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[Firma des Auftragnehmers]</w:t>
      </w:r>
    </w:p>
    <w:p>
      <w:pPr>
        <w:spacing w:after="36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[Straße, PLZ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[Auftraggeber]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[Ansprechpartner / Bauleitung]</w:t>
      </w:r>
    </w:p>
    <w:p>
      <w:pPr>
        <w:spacing w:after="36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[Straße, PLZ Ort]</w:t>
      </w:r>
    </w:p>
    <w:p>
      <w:pPr>
        <w:spacing w:after="120" w:line="300"/>
        <w:jc w:val="right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[Datum]</w:t>
      </w:r>
    </w:p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Bauvorhaben: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[Bezeichnung]</w:t>
      </w:r>
    </w:p>
    <w:p>
      <w:pPr>
        <w:spacing w:after="2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Bauvertrag vom: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[Datum]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   Unser Zeichen: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[…]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   Ihr Zeichen: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[…]</w:t>
      </w:r>
    </w:p>
    <w:p>
      <w:pPr>
        <w:spacing w:after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Behinderungsanzeige gemäß § 6 Abs. 1 VOB/B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hiermit zeigen wir an, dass wir in der ordnungsgemäßen Ausführung der uns übertragenen Leistungen behindert sind.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Art der Behinderung: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[z. B. fehlende Ausführungspläne, fehlende Vorleistung des Gewerks …, Anordnung vom …]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Beginn und Ursache: </w:t>
      </w:r>
      <w:r>
        <w:rPr>
          <w:rFonts w:ascii="Arial" w:cs="Arial" w:eastAsia="Arial" w:hAnsi="Arial"/>
          <w:sz w:val="22"/>
          <w:szCs w:val="22"/>
        </w:rPr>
        <w:t xml:space="preserve">Die Behinderung besteht seit dem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[Datum]</w:t>
      </w:r>
      <w:r>
        <w:rPr>
          <w:rFonts w:ascii="Arial" w:cs="Arial" w:eastAsia="Arial" w:hAnsi="Arial"/>
          <w:sz w:val="22"/>
          <w:szCs w:val="22"/>
        </w:rPr>
        <w:t xml:space="preserve">. Ursache: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[…]</w:t>
      </w:r>
      <w:r>
        <w:rPr>
          <w:rFonts w:ascii="Arial" w:cs="Arial" w:eastAsia="Arial" w:hAnsi="Arial"/>
          <w:sz w:val="22"/>
          <w:szCs w:val="22"/>
        </w:rPr>
        <w:t xml:space="preserve">. Sie liegt nicht in unserem Verantwortungsbereich.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Betroffene Leistungen: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[LV-Positionen, Bauabschnitte, Gewerke]</w:t>
      </w:r>
    </w:p>
    <w:p>
      <w:pPr>
        <w:spacing w:after="12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Auswirkungen: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[Arbeiten können nicht / nur eingeschränkt ausgeführt werden; betroffene Kolonnen und Geräte; voraussichtliche Dauer, soweit absehbar]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Wir bitten Sie, die Behinderung umgehend zu beseitigen beziehungsweise uns mitzuteilen, wie weiter verfahren werden soll.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Die Ausführungsfristen verlängern sich nach Maßgabe des § 6 Abs. 2 und Abs. 4 VOB/B. Ansprüche auf Ersatz der durch die Behinderung entstehenden Mehrkosten, insbesondere nach § 6 Abs. 6 VOB/B und § 642 BGB, behalten wir uns ausdrücklich vor.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Sobald die Behinderung wegfällt, nehmen wir die Arbeiten unverzüglich wieder auf und teilen Ihnen dies mit (§ 6 Abs. 3 VOB/B).</w:t>
      </w:r>
    </w:p>
    <w:p>
      <w:pPr>
        <w:spacing w:after="240" w:before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Anlagen: </w:t>
      </w: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[Fotos, Auszug Bautagebuch, Schriftverkehr]</w:t>
      </w:r>
    </w:p>
    <w:p>
      <w:pPr>
        <w:spacing w:after="120" w:line="30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before="480"/>
      </w:pPr>
      <w:r>
        <w:rPr>
          <w:rFonts w:ascii="Arial" w:cs="Arial" w:eastAsia="Arial" w:hAnsi="Arial"/>
          <w:sz w:val="22"/>
          <w:szCs w:val="22"/>
          <w:shd w:fill="FFF59D" w:color="auto" w:val="clear"/>
        </w:rPr>
        <w:t xml:space="preserve">[Name, Funktion]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3DC" w:sz="4" w:space="4"/>
      </w:pBdr>
    </w:pPr>
    <w:r>
      <w:rPr>
        <w:rFonts w:ascii="Arial" w:cs="Arial" w:eastAsia="Arial" w:hAnsi="Arial"/>
        <w:color w:val="555555"/>
        <w:sz w:val="16"/>
        <w:szCs w:val="16"/>
      </w:rPr>
      <w:t xml:space="preserve">Muster von Quanto Management (quantohq.com). Unverbindliches Beispiel, keine Rechtsberatung: Passen Sie den Text an Ihren Vertrag an und lassen Sie ihn im Zweifel rechtlich prüfen. Gelb markierte Stellen ausfüllen. Die Anzeige schriftlich und nachweisbar versenden.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Behinderungsanzeige gemäß § 6 Abs. 1 VOB/B (Muster)</dc:title>
  <dc:creator>Quanto</dc:creator>
  <cp:lastModifiedBy>Un-named</cp:lastModifiedBy>
  <cp:revision>1</cp:revision>
  <dcterms:created xsi:type="dcterms:W3CDTF">2026-10-22T16:52:23.882Z</dcterms:created>
  <dcterms:modified xsi:type="dcterms:W3CDTF">2026-10-22T16:52:23.883Z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